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5" w:rsidRDefault="0011783D" w:rsidP="00550414">
      <w:pPr>
        <w:jc w:val="center"/>
        <w:rPr>
          <w:rFonts w:ascii="Century Gothic" w:hAnsi="Century Gothic"/>
          <w:b/>
          <w:color w:val="000080"/>
          <w:sz w:val="40"/>
          <w:szCs w:val="40"/>
        </w:rPr>
      </w:pPr>
      <w:r>
        <w:rPr>
          <w:rFonts w:ascii="Century Gothic" w:hAnsi="Century Gothic"/>
          <w:b/>
          <w:noProof/>
          <w:color w:val="000080"/>
          <w:sz w:val="40"/>
          <w:szCs w:val="40"/>
        </w:rPr>
        <w:drawing>
          <wp:inline distT="0" distB="0" distL="0" distR="0">
            <wp:extent cx="5334000" cy="1552575"/>
            <wp:effectExtent l="19050" t="0" r="0" b="0"/>
            <wp:docPr id="51" name="Obraz 51" descr="G:\ORLEN - Resovia 2022\2024\Rzeszów Athletics Cup\projekty\Rzeszów Athletics Cup - baner 3m do druku - M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:\ORLEN - Resovia 2022\2024\Rzeszów Athletics Cup\projekty\Rzeszów Athletics Cup - baner 3m do druku - MAŁ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14" w:rsidRDefault="00550414" w:rsidP="00656699">
      <w:pPr>
        <w:spacing w:line="300" w:lineRule="exact"/>
        <w:jc w:val="center"/>
        <w:rPr>
          <w:rFonts w:ascii="Verdana Pro" w:hAnsi="Verdana Pro" w:cs="Arial"/>
          <w:b/>
          <w:sz w:val="22"/>
          <w:szCs w:val="22"/>
        </w:rPr>
      </w:pPr>
    </w:p>
    <w:p w:rsidR="005D0648" w:rsidRPr="00656699" w:rsidRDefault="00656699" w:rsidP="00656699">
      <w:pPr>
        <w:spacing w:line="300" w:lineRule="exact"/>
        <w:jc w:val="center"/>
        <w:rPr>
          <w:rFonts w:ascii="Verdana Pro" w:hAnsi="Verdana Pro" w:cs="Arial"/>
          <w:b/>
          <w:sz w:val="22"/>
          <w:szCs w:val="22"/>
        </w:rPr>
      </w:pPr>
      <w:r w:rsidRPr="00656699">
        <w:rPr>
          <w:rFonts w:ascii="Verdana Pro" w:hAnsi="Verdana Pro" w:cs="Arial"/>
          <w:b/>
          <w:sz w:val="22"/>
          <w:szCs w:val="22"/>
        </w:rPr>
        <w:t>PROGRAM</w:t>
      </w:r>
      <w:r w:rsidR="00DB5545">
        <w:rPr>
          <w:rFonts w:ascii="Verdana Pro" w:hAnsi="Verdana Pro" w:cs="Arial"/>
          <w:b/>
          <w:sz w:val="22"/>
          <w:szCs w:val="22"/>
        </w:rPr>
        <w:t xml:space="preserve"> MINUTOWY</w:t>
      </w:r>
    </w:p>
    <w:tbl>
      <w:tblPr>
        <w:tblW w:w="987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9"/>
        <w:gridCol w:w="3817"/>
        <w:gridCol w:w="1853"/>
        <w:gridCol w:w="1843"/>
        <w:gridCol w:w="1391"/>
      </w:tblGrid>
      <w:tr w:rsidR="00550414" w:rsidRPr="00550414" w:rsidTr="00DB5545">
        <w:trPr>
          <w:trHeight w:val="285"/>
          <w:jc w:val="center"/>
        </w:trPr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656699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50414"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3. Ogólnopolski Halowy Mityng POZLA</w:t>
            </w: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BIEGI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SKOKI PŁASKIE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WZWYŻ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RZUTY</w:t>
            </w: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12.15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60m </w:t>
            </w:r>
            <w:proofErr w:type="spellStart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ppł</w:t>
            </w:r>
            <w:proofErr w:type="spellEnd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 K U18 + U16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trójskok K i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kula K</w:t>
            </w: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12.25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60m </w:t>
            </w:r>
            <w:proofErr w:type="spellStart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ppł</w:t>
            </w:r>
            <w:proofErr w:type="spellEnd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 M U20 + 18 + 16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12.40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60m 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13.00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60m 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13.15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60m </w:t>
            </w:r>
            <w:proofErr w:type="spellStart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ppł</w:t>
            </w:r>
            <w:proofErr w:type="spellEnd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 K U18 + U16 - FINAŁ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kula M</w:t>
            </w: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13.25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60m </w:t>
            </w:r>
            <w:proofErr w:type="spellStart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ppł</w:t>
            </w:r>
            <w:proofErr w:type="spellEnd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 M U20 + 18 + 16 - FINAŁ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13.35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60m K - FINAŁ B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w dal K i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13.40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60m K - FINAŁ 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13.45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60m M - FINAŁ B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13.50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60m M - FINAŁ 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1000m 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14.10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1000m 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wzwyż K i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14.20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300m 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14.35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300m 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14.50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200m 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15.10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200m 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</w:rPr>
              <w:t>15.30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 xml:space="preserve">Rzeszów </w:t>
            </w:r>
            <w:proofErr w:type="spellStart"/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Athletics</w:t>
            </w:r>
            <w:proofErr w:type="spellEnd"/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 xml:space="preserve"> Cup - CEREMONIA OTWARCIA</w:t>
            </w: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15.40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60m </w:t>
            </w:r>
            <w:proofErr w:type="spellStart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ppł</w:t>
            </w:r>
            <w:proofErr w:type="spellEnd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 K U20 + SEN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15.45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60m </w:t>
            </w:r>
            <w:proofErr w:type="spellStart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ppł</w:t>
            </w:r>
            <w:proofErr w:type="spellEnd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 M SEN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15.55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60m 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trójskok K i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16.05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60m 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16.15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600m 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16.25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600m 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16.40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60m </w:t>
            </w:r>
            <w:proofErr w:type="spellStart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ppł</w:t>
            </w:r>
            <w:proofErr w:type="spellEnd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 K U20 + SEN - FINAŁ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16.45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60m </w:t>
            </w:r>
            <w:proofErr w:type="spellStart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ppł</w:t>
            </w:r>
            <w:proofErr w:type="spellEnd"/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 M SEN - FINAŁ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16.5</w:t>
            </w:r>
            <w:r w:rsidR="006969ED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60m K - FINAŁ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16.5</w:t>
            </w:r>
            <w:r w:rsidR="00A67370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60m M - FINAŁ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17.05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400m 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17.15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wzwyż 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17.20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400m 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w dal K i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17.35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1500m 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17.45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1500m 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17.55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200m 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18.10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200m 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wzwyż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18.25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800m 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18.30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>800m 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</w:p>
        </w:tc>
      </w:tr>
      <w:tr w:rsidR="00550414" w:rsidRPr="00550414" w:rsidTr="00DB5545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b/>
                <w:bCs/>
                <w:color w:val="000000"/>
                <w:sz w:val="26"/>
                <w:szCs w:val="26"/>
              </w:rPr>
              <w:t>18.40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550414">
              <w:rPr>
                <w:rFonts w:ascii="Calibri Light" w:hAnsi="Calibri Light" w:cs="Calibri Light"/>
                <w:color w:val="000000"/>
                <w:sz w:val="26"/>
                <w:szCs w:val="26"/>
              </w:rPr>
              <w:t xml:space="preserve">3000m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14" w:rsidRPr="00550414" w:rsidRDefault="00550414" w:rsidP="00DB5545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CE1B2C" w:rsidRDefault="00CE1B2C" w:rsidP="00656699">
      <w:pPr>
        <w:spacing w:line="300" w:lineRule="exact"/>
        <w:rPr>
          <w:rFonts w:ascii="Arial" w:hAnsi="Arial" w:cs="Arial"/>
          <w:sz w:val="20"/>
          <w:szCs w:val="20"/>
        </w:rPr>
      </w:pPr>
    </w:p>
    <w:p w:rsidR="00771CA5" w:rsidRDefault="00771CA5" w:rsidP="00771CA5">
      <w:pPr>
        <w:spacing w:line="300" w:lineRule="exact"/>
        <w:rPr>
          <w:rFonts w:ascii="Calibri Light" w:hAnsi="Calibri Light" w:cs="Calibri Light"/>
          <w:sz w:val="22"/>
          <w:szCs w:val="22"/>
        </w:rPr>
      </w:pPr>
      <w:r w:rsidRPr="00771CA5">
        <w:rPr>
          <w:rFonts w:ascii="Calibri Light" w:hAnsi="Calibri Light" w:cs="Calibri Light"/>
          <w:b/>
          <w:sz w:val="22"/>
          <w:szCs w:val="22"/>
        </w:rPr>
        <w:t>Uwagi:</w:t>
      </w:r>
      <w:r w:rsidRPr="00771CA5">
        <w:rPr>
          <w:rFonts w:ascii="Calibri Light" w:hAnsi="Calibri Light" w:cs="Calibri Light"/>
          <w:sz w:val="22"/>
          <w:szCs w:val="22"/>
        </w:rPr>
        <w:br/>
        <w:t>• Finały w biegach na 60m K i M</w:t>
      </w:r>
    </w:p>
    <w:p w:rsidR="00DB5545" w:rsidRPr="00771CA5" w:rsidRDefault="00DB5545" w:rsidP="00771CA5">
      <w:pPr>
        <w:spacing w:line="300" w:lineRule="exact"/>
        <w:rPr>
          <w:rFonts w:ascii="Calibri Light" w:hAnsi="Calibri Light" w:cs="Calibri Light"/>
          <w:sz w:val="22"/>
          <w:szCs w:val="22"/>
        </w:rPr>
      </w:pPr>
      <w:r w:rsidRPr="00DB5545">
        <w:rPr>
          <w:rFonts w:ascii="Calibri Light" w:hAnsi="Calibri Light" w:cs="Calibri Light"/>
          <w:b/>
          <w:sz w:val="22"/>
          <w:szCs w:val="22"/>
        </w:rPr>
        <w:t>Ogólnopolski Mityng POZLA</w:t>
      </w:r>
      <w:r>
        <w:rPr>
          <w:rFonts w:ascii="Calibri Light" w:hAnsi="Calibri Light" w:cs="Calibri Light"/>
          <w:sz w:val="22"/>
          <w:szCs w:val="22"/>
        </w:rPr>
        <w:t xml:space="preserve"> – finały A i B, </w:t>
      </w:r>
      <w:r w:rsidRPr="00DB5545">
        <w:rPr>
          <w:rFonts w:ascii="Calibri Light" w:hAnsi="Calibri Light" w:cs="Calibri Light"/>
          <w:b/>
          <w:sz w:val="22"/>
          <w:szCs w:val="22"/>
        </w:rPr>
        <w:t xml:space="preserve">Rzeszów </w:t>
      </w:r>
      <w:proofErr w:type="spellStart"/>
      <w:r w:rsidRPr="00DB5545">
        <w:rPr>
          <w:rFonts w:ascii="Calibri Light" w:hAnsi="Calibri Light" w:cs="Calibri Light"/>
          <w:b/>
          <w:sz w:val="22"/>
          <w:szCs w:val="22"/>
        </w:rPr>
        <w:t>Athletics</w:t>
      </w:r>
      <w:proofErr w:type="spellEnd"/>
      <w:r w:rsidRPr="00DB5545">
        <w:rPr>
          <w:rFonts w:ascii="Calibri Light" w:hAnsi="Calibri Light" w:cs="Calibri Light"/>
          <w:b/>
          <w:sz w:val="22"/>
          <w:szCs w:val="22"/>
        </w:rPr>
        <w:t xml:space="preserve"> Cup</w:t>
      </w:r>
      <w:r>
        <w:rPr>
          <w:rFonts w:ascii="Calibri Light" w:hAnsi="Calibri Light" w:cs="Calibri Light"/>
          <w:sz w:val="22"/>
          <w:szCs w:val="22"/>
        </w:rPr>
        <w:t xml:space="preserve"> – Finał A</w:t>
      </w:r>
    </w:p>
    <w:p w:rsidR="00771CA5" w:rsidRPr="00771CA5" w:rsidRDefault="00771CA5" w:rsidP="00771CA5">
      <w:pPr>
        <w:spacing w:line="300" w:lineRule="exact"/>
        <w:rPr>
          <w:rFonts w:ascii="Calibri Light" w:hAnsi="Calibri Light" w:cs="Calibri Light"/>
          <w:sz w:val="22"/>
          <w:szCs w:val="22"/>
        </w:rPr>
      </w:pPr>
      <w:r w:rsidRPr="00771CA5">
        <w:rPr>
          <w:rFonts w:ascii="Calibri Light" w:hAnsi="Calibri Light" w:cs="Calibri Light"/>
          <w:sz w:val="22"/>
          <w:szCs w:val="22"/>
        </w:rPr>
        <w:t xml:space="preserve">• W biegach na 60m </w:t>
      </w:r>
      <w:proofErr w:type="spellStart"/>
      <w:r w:rsidRPr="00771CA5">
        <w:rPr>
          <w:rFonts w:ascii="Calibri Light" w:hAnsi="Calibri Light" w:cs="Calibri Light"/>
          <w:sz w:val="22"/>
          <w:szCs w:val="22"/>
        </w:rPr>
        <w:t>ppł</w:t>
      </w:r>
      <w:proofErr w:type="spellEnd"/>
      <w:r w:rsidRPr="00771CA5">
        <w:rPr>
          <w:rFonts w:ascii="Calibri Light" w:hAnsi="Calibri Light" w:cs="Calibri Light"/>
          <w:sz w:val="22"/>
          <w:szCs w:val="22"/>
        </w:rPr>
        <w:t xml:space="preserve"> rozegrane będą biegi</w:t>
      </w:r>
      <w:r w:rsidR="00DB5545">
        <w:rPr>
          <w:rFonts w:ascii="Calibri Light" w:hAnsi="Calibri Light" w:cs="Calibri Light"/>
          <w:sz w:val="22"/>
          <w:szCs w:val="22"/>
        </w:rPr>
        <w:t xml:space="preserve"> nr 1 i nr 2 </w:t>
      </w:r>
    </w:p>
    <w:p w:rsidR="00771CA5" w:rsidRPr="00771CA5" w:rsidRDefault="00771CA5" w:rsidP="00771CA5">
      <w:pPr>
        <w:spacing w:line="300" w:lineRule="exac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771CA5">
        <w:rPr>
          <w:rFonts w:ascii="Calibri Light" w:hAnsi="Calibri Light" w:cs="Calibri Light"/>
          <w:sz w:val="22"/>
          <w:szCs w:val="22"/>
        </w:rPr>
        <w:t>- trenerzy proszeni są o zgłaszanie w biurze zawodów, zaraz po zakończeniu biegów na 60m K i M,</w:t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Pr="00771CA5">
        <w:rPr>
          <w:rFonts w:ascii="Calibri Light" w:hAnsi="Calibri Light" w:cs="Calibri Light"/>
          <w:b/>
          <w:bCs/>
          <w:sz w:val="22"/>
          <w:szCs w:val="22"/>
          <w:u w:val="single"/>
        </w:rPr>
        <w:t>ewentualnych wycofań z biegów finałowych!</w:t>
      </w:r>
      <w:r w:rsidRPr="00771CA5">
        <w:rPr>
          <w:rFonts w:ascii="Calibri Light" w:hAnsi="Calibri Light" w:cs="Calibri Light"/>
          <w:sz w:val="22"/>
          <w:szCs w:val="22"/>
        </w:rPr>
        <w:br/>
        <w:t>• Pozostałe biegi odbędą się w seriach na czas</w:t>
      </w:r>
      <w:r w:rsidRPr="00771CA5">
        <w:rPr>
          <w:rFonts w:ascii="Calibri Light" w:hAnsi="Calibri Light" w:cs="Calibri Light"/>
          <w:sz w:val="22"/>
          <w:szCs w:val="22"/>
        </w:rPr>
        <w:br/>
        <w:t>• Obowiązkowe numery startowe.</w:t>
      </w:r>
      <w:r w:rsidRPr="00771CA5">
        <w:rPr>
          <w:rFonts w:ascii="Calibri Light" w:hAnsi="Calibri Light" w:cs="Calibri Light"/>
          <w:sz w:val="22"/>
          <w:szCs w:val="22"/>
        </w:rPr>
        <w:br/>
        <w:t>• Szatnie służą jako przebieralnie (nie są strzeżone)</w:t>
      </w:r>
    </w:p>
    <w:p w:rsidR="00771CA5" w:rsidRPr="00771CA5" w:rsidRDefault="00771CA5" w:rsidP="00771CA5">
      <w:pPr>
        <w:spacing w:line="300" w:lineRule="exact"/>
        <w:rPr>
          <w:rFonts w:ascii="Calibri Light" w:hAnsi="Calibri Light" w:cs="Calibri Light"/>
          <w:sz w:val="22"/>
          <w:szCs w:val="22"/>
        </w:rPr>
      </w:pPr>
      <w:r w:rsidRPr="00771CA5">
        <w:rPr>
          <w:rFonts w:ascii="Calibri Light" w:hAnsi="Calibri Light" w:cs="Calibri Light"/>
          <w:sz w:val="22"/>
          <w:szCs w:val="22"/>
        </w:rPr>
        <w:t>• Na bieżni przebywają jedynie zawodnicy biorący udział w danym momencie w konkurencji</w:t>
      </w:r>
    </w:p>
    <w:p w:rsidR="00771CA5" w:rsidRDefault="00771CA5" w:rsidP="00771CA5">
      <w:pPr>
        <w:spacing w:line="300" w:lineRule="exact"/>
        <w:rPr>
          <w:rFonts w:ascii="Calibri Light" w:hAnsi="Calibri Light" w:cs="Calibri Light"/>
          <w:sz w:val="22"/>
          <w:szCs w:val="22"/>
        </w:rPr>
      </w:pPr>
      <w:r w:rsidRPr="00771CA5">
        <w:rPr>
          <w:rFonts w:ascii="Calibri Light" w:hAnsi="Calibri Light" w:cs="Calibri Light"/>
          <w:sz w:val="22"/>
          <w:szCs w:val="22"/>
        </w:rPr>
        <w:t xml:space="preserve">• Trenerzy zawodników biorących udział w skoku wzwyż, mogą na czas konkursu wejść na bieżnię do strefy dla nich wyznaczonej, ale </w:t>
      </w:r>
      <w:r w:rsidRPr="00771CA5">
        <w:rPr>
          <w:rFonts w:ascii="Calibri Light" w:hAnsi="Calibri Light" w:cs="Calibri Light"/>
          <w:b/>
          <w:sz w:val="22"/>
          <w:szCs w:val="22"/>
        </w:rPr>
        <w:t>TYLKO W OBUWIU ZMIENNYM</w:t>
      </w:r>
      <w:r w:rsidRPr="00771CA5">
        <w:rPr>
          <w:rFonts w:ascii="Calibri Light" w:hAnsi="Calibri Light" w:cs="Calibri Light"/>
          <w:sz w:val="22"/>
          <w:szCs w:val="22"/>
        </w:rPr>
        <w:br/>
        <w:t xml:space="preserve">• Komunikat zawodów po mityngu, do pobrania ze strony internetowej POZLA </w:t>
      </w:r>
      <w:hyperlink r:id="rId8" w:tgtFrame="_blank" w:history="1">
        <w:r w:rsidRPr="00771CA5">
          <w:rPr>
            <w:rFonts w:ascii="Calibri Light" w:hAnsi="Calibri Light" w:cs="Calibri Light"/>
            <w:color w:val="0000FF"/>
            <w:sz w:val="22"/>
            <w:szCs w:val="22"/>
            <w:u w:val="single"/>
          </w:rPr>
          <w:t>www.pozla.pl</w:t>
        </w:r>
      </w:hyperlink>
      <w:r w:rsidRPr="00771CA5">
        <w:rPr>
          <w:rFonts w:ascii="Calibri Light" w:hAnsi="Calibri Light" w:cs="Calibri Light"/>
          <w:sz w:val="22"/>
          <w:szCs w:val="22"/>
        </w:rPr>
        <w:t xml:space="preserve"> </w:t>
      </w:r>
      <w:r w:rsidRPr="00771CA5">
        <w:rPr>
          <w:rFonts w:ascii="Calibri Light" w:hAnsi="Calibri Light" w:cs="Calibri Light"/>
          <w:sz w:val="22"/>
          <w:szCs w:val="22"/>
        </w:rPr>
        <w:br/>
        <w:t>• Zgodnie z art. 38 „Ustawy o Sporcie” z 25.06.2010r. obowiązek ubezpieczenia zawodników od NNW należy do klubu, którego zawodnik jest reprezentantem</w:t>
      </w:r>
    </w:p>
    <w:p w:rsidR="00771CA5" w:rsidRPr="00CE1B2C" w:rsidRDefault="00771CA5" w:rsidP="00771CA5">
      <w:pPr>
        <w:spacing w:line="300" w:lineRule="exact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E1B2C">
        <w:rPr>
          <w:rFonts w:ascii="Calibri Light" w:hAnsi="Calibri Light" w:cs="Calibri Light"/>
          <w:b/>
          <w:bCs/>
          <w:sz w:val="22"/>
          <w:szCs w:val="22"/>
        </w:rPr>
        <w:t xml:space="preserve">- w trakcie zawodów w holu wejściowym będzie umiejscowione stoisko gastronomiczne (kawa, herbata, ciepły posiłek) </w:t>
      </w:r>
      <w:r>
        <w:rPr>
          <w:rFonts w:ascii="Calibri Light" w:hAnsi="Calibri Light" w:cs="Calibri Light"/>
          <w:b/>
          <w:bCs/>
          <w:sz w:val="22"/>
          <w:szCs w:val="22"/>
        </w:rPr>
        <w:br/>
      </w:r>
      <w:r w:rsidRPr="00CE1B2C">
        <w:rPr>
          <w:rFonts w:ascii="Calibri Light" w:hAnsi="Calibri Light" w:cs="Calibri Light"/>
          <w:b/>
          <w:bCs/>
          <w:sz w:val="22"/>
          <w:szCs w:val="22"/>
        </w:rPr>
        <w:t>– ZAKAZ WNOSZENIA ZAKUPIONEGO TAM JEDZENIA NA TRYBUNY!</w:t>
      </w:r>
    </w:p>
    <w:p w:rsidR="00771CA5" w:rsidRDefault="00771CA5" w:rsidP="00771CA5">
      <w:pPr>
        <w:spacing w:line="300" w:lineRule="exac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zakaz wchodzenia do strefy siłowni umiejscowionej na końcu bieżni rozgrzewkowej</w:t>
      </w:r>
    </w:p>
    <w:p w:rsidR="0011783D" w:rsidRDefault="0011783D" w:rsidP="00771CA5">
      <w:pPr>
        <w:spacing w:line="300" w:lineRule="exact"/>
        <w:jc w:val="both"/>
        <w:rPr>
          <w:rFonts w:ascii="Calibri Light" w:hAnsi="Calibri Light" w:cs="Calibri Light"/>
          <w:sz w:val="22"/>
          <w:szCs w:val="22"/>
        </w:rPr>
      </w:pPr>
    </w:p>
    <w:p w:rsidR="0011783D" w:rsidRDefault="0011783D" w:rsidP="00771CA5">
      <w:pPr>
        <w:spacing w:line="300" w:lineRule="exact"/>
        <w:jc w:val="both"/>
        <w:rPr>
          <w:rFonts w:ascii="Calibri Light" w:hAnsi="Calibri Light" w:cs="Calibri Light"/>
          <w:b/>
        </w:rPr>
      </w:pPr>
      <w:r w:rsidRPr="0011783D">
        <w:rPr>
          <w:rFonts w:ascii="Calibri Light" w:hAnsi="Calibri Light" w:cs="Calibri Light"/>
          <w:b/>
        </w:rPr>
        <w:t>SPONSORZY I PARTNERZY</w:t>
      </w:r>
      <w:r>
        <w:rPr>
          <w:rFonts w:ascii="Calibri Light" w:hAnsi="Calibri Light" w:cs="Calibri Light"/>
          <w:b/>
        </w:rPr>
        <w:t>:</w:t>
      </w:r>
    </w:p>
    <w:p w:rsidR="0011783D" w:rsidRDefault="0034515E" w:rsidP="00771CA5">
      <w:pPr>
        <w:spacing w:line="300" w:lineRule="exact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1.7pt;margin-top:9.8pt;width:562.7pt;height:62.6pt;z-index:251660288;mso-wrap-style:none;mso-width-relative:margin;mso-height-relative:margin" fillcolor="#b8cce4 [1300]">
            <v:textbox style="mso-fit-shape-to-text:t">
              <w:txbxContent>
                <w:p w:rsidR="0011783D" w:rsidRDefault="0011783D" w:rsidP="0011783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05625" cy="552450"/>
                        <wp:effectExtent l="19050" t="0" r="9525" b="0"/>
                        <wp:docPr id="65" name="Obraz 65" descr="G:\ORLEN - Resovia 2022\2024\Rzeszów Athletics Cup\projekty\sponsorzu i partnerz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G:\ORLEN - Resovia 2022\2024\Rzeszów Athletics Cup\projekty\sponsorzu i partnerz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56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83D" w:rsidRPr="0011783D" w:rsidRDefault="0011783D" w:rsidP="00771CA5">
      <w:pPr>
        <w:spacing w:line="300" w:lineRule="exact"/>
        <w:jc w:val="both"/>
        <w:rPr>
          <w:rFonts w:ascii="Calibri Light" w:hAnsi="Calibri Light" w:cs="Calibri Light"/>
          <w:b/>
        </w:rPr>
      </w:pPr>
    </w:p>
    <w:p w:rsidR="00C34AF1" w:rsidRPr="00DB5545" w:rsidRDefault="00C34AF1" w:rsidP="00771CA5">
      <w:pPr>
        <w:spacing w:line="300" w:lineRule="exact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6517F3" w:rsidRDefault="006517F3" w:rsidP="00FA49C2">
      <w:pPr>
        <w:spacing w:line="300" w:lineRule="exact"/>
        <w:ind w:left="709"/>
        <w:rPr>
          <w:rFonts w:ascii="Calibri Light" w:hAnsi="Calibri Light" w:cs="Calibri Light"/>
          <w:sz w:val="22"/>
          <w:szCs w:val="22"/>
        </w:rPr>
      </w:pPr>
    </w:p>
    <w:p w:rsidR="00DB5545" w:rsidRDefault="00DB5545" w:rsidP="00FA49C2">
      <w:pPr>
        <w:spacing w:line="300" w:lineRule="exact"/>
        <w:ind w:left="709"/>
        <w:rPr>
          <w:rFonts w:ascii="Calibri Light" w:hAnsi="Calibri Light" w:cs="Calibri Light"/>
          <w:sz w:val="22"/>
          <w:szCs w:val="22"/>
        </w:rPr>
      </w:pPr>
    </w:p>
    <w:sectPr w:rsidR="00DB5545" w:rsidSect="00AC731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F6" w:rsidRDefault="007453F6">
      <w:r>
        <w:separator/>
      </w:r>
    </w:p>
  </w:endnote>
  <w:endnote w:type="continuationSeparator" w:id="0">
    <w:p w:rsidR="007453F6" w:rsidRDefault="0074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 Pro">
    <w:altName w:val="Arial"/>
    <w:charset w:val="00"/>
    <w:family w:val="swiss"/>
    <w:pitch w:val="variable"/>
    <w:sig w:usb0="00000001" w:usb1="0000004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F6" w:rsidRDefault="007453F6">
      <w:r>
        <w:separator/>
      </w:r>
    </w:p>
  </w:footnote>
  <w:footnote w:type="continuationSeparator" w:id="0">
    <w:p w:rsidR="007453F6" w:rsidRDefault="00745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26F78"/>
    <w:multiLevelType w:val="hybridMultilevel"/>
    <w:tmpl w:val="4C0A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45B1B"/>
    <w:rsid w:val="000605B8"/>
    <w:rsid w:val="00062A91"/>
    <w:rsid w:val="00071FAF"/>
    <w:rsid w:val="00077E85"/>
    <w:rsid w:val="00087E7F"/>
    <w:rsid w:val="000963E6"/>
    <w:rsid w:val="000A5D01"/>
    <w:rsid w:val="000C157F"/>
    <w:rsid w:val="000E0475"/>
    <w:rsid w:val="000E2082"/>
    <w:rsid w:val="000F3166"/>
    <w:rsid w:val="00105F97"/>
    <w:rsid w:val="00110559"/>
    <w:rsid w:val="0011783D"/>
    <w:rsid w:val="00124B85"/>
    <w:rsid w:val="00166CB4"/>
    <w:rsid w:val="0017606E"/>
    <w:rsid w:val="00176651"/>
    <w:rsid w:val="001842BE"/>
    <w:rsid w:val="001953CD"/>
    <w:rsid w:val="00206420"/>
    <w:rsid w:val="00217578"/>
    <w:rsid w:val="002306B8"/>
    <w:rsid w:val="00255A51"/>
    <w:rsid w:val="002A03CD"/>
    <w:rsid w:val="002A2D4C"/>
    <w:rsid w:val="002C75DD"/>
    <w:rsid w:val="002D5397"/>
    <w:rsid w:val="002E7FB0"/>
    <w:rsid w:val="002F494F"/>
    <w:rsid w:val="00305544"/>
    <w:rsid w:val="003277D0"/>
    <w:rsid w:val="00341150"/>
    <w:rsid w:val="0034515E"/>
    <w:rsid w:val="00354AA6"/>
    <w:rsid w:val="00370D22"/>
    <w:rsid w:val="003737A2"/>
    <w:rsid w:val="003810F0"/>
    <w:rsid w:val="00390155"/>
    <w:rsid w:val="003A7F0D"/>
    <w:rsid w:val="003C122E"/>
    <w:rsid w:val="003C3E26"/>
    <w:rsid w:val="003D691C"/>
    <w:rsid w:val="00413769"/>
    <w:rsid w:val="00414535"/>
    <w:rsid w:val="004205CA"/>
    <w:rsid w:val="004333F8"/>
    <w:rsid w:val="00436B13"/>
    <w:rsid w:val="00437E39"/>
    <w:rsid w:val="004534FE"/>
    <w:rsid w:val="004A0109"/>
    <w:rsid w:val="004A0B2A"/>
    <w:rsid w:val="004B1BD1"/>
    <w:rsid w:val="004C26BD"/>
    <w:rsid w:val="004D0B0B"/>
    <w:rsid w:val="004E4EA3"/>
    <w:rsid w:val="00504961"/>
    <w:rsid w:val="00511CDB"/>
    <w:rsid w:val="0053512F"/>
    <w:rsid w:val="00550414"/>
    <w:rsid w:val="005607B1"/>
    <w:rsid w:val="005D0648"/>
    <w:rsid w:val="00615052"/>
    <w:rsid w:val="006300D0"/>
    <w:rsid w:val="00640996"/>
    <w:rsid w:val="006517F3"/>
    <w:rsid w:val="00656699"/>
    <w:rsid w:val="006820C0"/>
    <w:rsid w:val="006921D9"/>
    <w:rsid w:val="006969ED"/>
    <w:rsid w:val="006A24EF"/>
    <w:rsid w:val="006C7181"/>
    <w:rsid w:val="006D7426"/>
    <w:rsid w:val="00707874"/>
    <w:rsid w:val="007141B0"/>
    <w:rsid w:val="00724398"/>
    <w:rsid w:val="00737C54"/>
    <w:rsid w:val="007453F6"/>
    <w:rsid w:val="00747D03"/>
    <w:rsid w:val="00771CA5"/>
    <w:rsid w:val="007A5FB2"/>
    <w:rsid w:val="007C1CF6"/>
    <w:rsid w:val="007C5A3B"/>
    <w:rsid w:val="007D1902"/>
    <w:rsid w:val="00805EE6"/>
    <w:rsid w:val="008065C7"/>
    <w:rsid w:val="00844136"/>
    <w:rsid w:val="0085621D"/>
    <w:rsid w:val="0085760E"/>
    <w:rsid w:val="00866B8B"/>
    <w:rsid w:val="00871B5E"/>
    <w:rsid w:val="008E0CA2"/>
    <w:rsid w:val="008E715D"/>
    <w:rsid w:val="008F6885"/>
    <w:rsid w:val="009039E6"/>
    <w:rsid w:val="009056D9"/>
    <w:rsid w:val="00906080"/>
    <w:rsid w:val="00920609"/>
    <w:rsid w:val="00925A2B"/>
    <w:rsid w:val="009566D1"/>
    <w:rsid w:val="009575BF"/>
    <w:rsid w:val="00973470"/>
    <w:rsid w:val="009954ED"/>
    <w:rsid w:val="009A38C6"/>
    <w:rsid w:val="009B14A5"/>
    <w:rsid w:val="009C219C"/>
    <w:rsid w:val="009F30EA"/>
    <w:rsid w:val="00A05AEB"/>
    <w:rsid w:val="00A30BF5"/>
    <w:rsid w:val="00A53BC1"/>
    <w:rsid w:val="00A57B81"/>
    <w:rsid w:val="00A67370"/>
    <w:rsid w:val="00A73C77"/>
    <w:rsid w:val="00A90D29"/>
    <w:rsid w:val="00AA7E52"/>
    <w:rsid w:val="00AB3D88"/>
    <w:rsid w:val="00AC2616"/>
    <w:rsid w:val="00AC731C"/>
    <w:rsid w:val="00B059E6"/>
    <w:rsid w:val="00B31563"/>
    <w:rsid w:val="00B354FB"/>
    <w:rsid w:val="00B63B04"/>
    <w:rsid w:val="00B647CA"/>
    <w:rsid w:val="00B64D22"/>
    <w:rsid w:val="00BB53FE"/>
    <w:rsid w:val="00BC2D61"/>
    <w:rsid w:val="00C12E53"/>
    <w:rsid w:val="00C26729"/>
    <w:rsid w:val="00C34AF1"/>
    <w:rsid w:val="00C57D3E"/>
    <w:rsid w:val="00C76C01"/>
    <w:rsid w:val="00CA7736"/>
    <w:rsid w:val="00CD07F5"/>
    <w:rsid w:val="00CE1B2C"/>
    <w:rsid w:val="00CF6736"/>
    <w:rsid w:val="00D00758"/>
    <w:rsid w:val="00D123C5"/>
    <w:rsid w:val="00D25ED5"/>
    <w:rsid w:val="00D73860"/>
    <w:rsid w:val="00D84E02"/>
    <w:rsid w:val="00D977E7"/>
    <w:rsid w:val="00DB5545"/>
    <w:rsid w:val="00DD5A69"/>
    <w:rsid w:val="00E0130C"/>
    <w:rsid w:val="00E242AC"/>
    <w:rsid w:val="00EB6660"/>
    <w:rsid w:val="00ED781E"/>
    <w:rsid w:val="00EE53DC"/>
    <w:rsid w:val="00EF2813"/>
    <w:rsid w:val="00F131E2"/>
    <w:rsid w:val="00F17B8E"/>
    <w:rsid w:val="00F32D0C"/>
    <w:rsid w:val="00F346E2"/>
    <w:rsid w:val="00F34D58"/>
    <w:rsid w:val="00F57542"/>
    <w:rsid w:val="00F87EA2"/>
    <w:rsid w:val="00FA49C2"/>
    <w:rsid w:val="00FB09C6"/>
    <w:rsid w:val="00FD2769"/>
    <w:rsid w:val="00FD6FE4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4D22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">
    <w:name w:val="Nierozpoznana wzmianka"/>
    <w:uiPriority w:val="99"/>
    <w:semiHidden/>
    <w:unhideWhenUsed/>
    <w:rsid w:val="001842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117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2275</CharactersWithSpaces>
  <SharedDoc>false</SharedDoc>
  <HLinks>
    <vt:vector size="6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6</cp:revision>
  <cp:lastPrinted>2008-09-02T08:50:00Z</cp:lastPrinted>
  <dcterms:created xsi:type="dcterms:W3CDTF">2024-02-02T10:03:00Z</dcterms:created>
  <dcterms:modified xsi:type="dcterms:W3CDTF">2024-02-02T10:17:00Z</dcterms:modified>
</cp:coreProperties>
</file>