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2957D3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1D25F5" w:rsidRDefault="00D84C5B" w:rsidP="00D84C5B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6E587E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MISTRZOSTWA WOJ.</w:t>
                    </w:r>
                    <w:r w:rsidR="004B638F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PODKARPACKIEGO </w:t>
                    </w: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W WIELOBOJACH UKIERUNKOWANYCH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512;top:2435;width:3969;height:2753" stroked="f">
              <v:textbox>
                <w:txbxContent>
                  <w:p w:rsidR="008E0CA2" w:rsidRPr="003D691C" w:rsidRDefault="00A05AEB">
                    <w:r>
                      <w:t xml:space="preserve">  </w:t>
                    </w:r>
                    <w:r w:rsidR="00E0062C">
                      <w:t xml:space="preserve">   </w:t>
                    </w:r>
                    <w:r>
                      <w:t xml:space="preserve">  </w:t>
                    </w:r>
                    <w:r w:rsidR="004A383F"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19050" t="0" r="0" b="0"/>
                          <wp:docPr id="5" name="Obraz 5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4A38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D25F5">
        <w:rPr>
          <w:rFonts w:ascii="Arial" w:hAnsi="Arial" w:cs="Arial"/>
          <w:sz w:val="22"/>
          <w:szCs w:val="22"/>
        </w:rPr>
        <w:t>KKS Victoria Stalowa Wola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F14878">
        <w:rPr>
          <w:rFonts w:ascii="Arial" w:hAnsi="Arial" w:cs="Arial"/>
          <w:b/>
          <w:color w:val="FF0000"/>
          <w:sz w:val="22"/>
          <w:szCs w:val="22"/>
        </w:rPr>
        <w:t>03</w:t>
      </w:r>
      <w:r w:rsidR="006E587E">
        <w:rPr>
          <w:rFonts w:ascii="Arial" w:hAnsi="Arial" w:cs="Arial"/>
          <w:b/>
          <w:color w:val="FF0000"/>
          <w:sz w:val="22"/>
          <w:szCs w:val="22"/>
        </w:rPr>
        <w:t>.</w:t>
      </w:r>
      <w:r w:rsidR="004A383F">
        <w:rPr>
          <w:rFonts w:ascii="Arial" w:hAnsi="Arial" w:cs="Arial"/>
          <w:b/>
          <w:color w:val="FF0000"/>
          <w:sz w:val="22"/>
          <w:szCs w:val="22"/>
        </w:rPr>
        <w:t>1</w:t>
      </w:r>
      <w:r w:rsidR="006E587E">
        <w:rPr>
          <w:rFonts w:ascii="Arial" w:hAnsi="Arial" w:cs="Arial"/>
          <w:b/>
          <w:color w:val="FF0000"/>
          <w:sz w:val="22"/>
          <w:szCs w:val="22"/>
        </w:rPr>
        <w:t>0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4A383F">
        <w:rPr>
          <w:rFonts w:ascii="Arial" w:hAnsi="Arial" w:cs="Arial"/>
          <w:b/>
          <w:color w:val="FF0000"/>
          <w:sz w:val="22"/>
          <w:szCs w:val="22"/>
        </w:rPr>
        <w:t>20</w:t>
      </w:r>
      <w:r w:rsidR="001D25F5">
        <w:rPr>
          <w:rFonts w:ascii="Arial" w:hAnsi="Arial" w:cs="Arial"/>
          <w:sz w:val="22"/>
          <w:szCs w:val="22"/>
        </w:rPr>
        <w:t xml:space="preserve"> (</w:t>
      </w:r>
      <w:r w:rsidR="00F14878">
        <w:rPr>
          <w:rFonts w:ascii="Arial" w:hAnsi="Arial" w:cs="Arial"/>
          <w:sz w:val="22"/>
          <w:szCs w:val="22"/>
        </w:rPr>
        <w:t>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1D25F5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4A383F">
        <w:rPr>
          <w:rFonts w:ascii="Arial" w:hAnsi="Arial" w:cs="Arial"/>
          <w:b/>
          <w:color w:val="FF0000"/>
          <w:sz w:val="22"/>
          <w:szCs w:val="22"/>
        </w:rPr>
        <w:t>4</w:t>
      </w:r>
      <w:r w:rsidR="001D25F5">
        <w:rPr>
          <w:rFonts w:ascii="Arial" w:hAnsi="Arial" w:cs="Arial"/>
          <w:b/>
          <w:color w:val="FF0000"/>
          <w:sz w:val="22"/>
          <w:szCs w:val="22"/>
        </w:rPr>
        <w:t>.</w:t>
      </w:r>
      <w:r w:rsidR="00D84C5B">
        <w:rPr>
          <w:rFonts w:ascii="Arial" w:hAnsi="Arial" w:cs="Arial"/>
          <w:b/>
          <w:color w:val="FF0000"/>
          <w:sz w:val="22"/>
          <w:szCs w:val="22"/>
        </w:rPr>
        <w:t>0</w:t>
      </w:r>
      <w:r w:rsidR="00590E39">
        <w:rPr>
          <w:rFonts w:ascii="Arial" w:hAnsi="Arial" w:cs="Arial"/>
          <w:b/>
          <w:color w:val="FF0000"/>
          <w:sz w:val="22"/>
          <w:szCs w:val="22"/>
        </w:rPr>
        <w:t>0</w:t>
      </w:r>
      <w:r w:rsidR="004A383F">
        <w:rPr>
          <w:rFonts w:ascii="Arial" w:hAnsi="Arial" w:cs="Arial"/>
          <w:b/>
          <w:color w:val="FF0000"/>
          <w:sz w:val="22"/>
          <w:szCs w:val="22"/>
        </w:rPr>
        <w:t xml:space="preserve"> młot, 14.30 pozostałe konkurencje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E0062C">
        <w:rPr>
          <w:rFonts w:ascii="Arial" w:hAnsi="Arial" w:cs="Arial"/>
          <w:sz w:val="22"/>
          <w:szCs w:val="22"/>
        </w:rPr>
        <w:t xml:space="preserve">                          </w:t>
      </w:r>
      <w:r w:rsidR="004A383F">
        <w:rPr>
          <w:rFonts w:ascii="Arial" w:hAnsi="Arial" w:cs="Arial"/>
          <w:sz w:val="22"/>
          <w:szCs w:val="22"/>
        </w:rPr>
        <w:t>Stadion szkolny „</w:t>
      </w:r>
      <w:proofErr w:type="spellStart"/>
      <w:r w:rsidR="004A383F">
        <w:rPr>
          <w:rFonts w:ascii="Arial" w:hAnsi="Arial" w:cs="Arial"/>
          <w:sz w:val="22"/>
          <w:szCs w:val="22"/>
        </w:rPr>
        <w:t>Juwenia</w:t>
      </w:r>
      <w:proofErr w:type="spellEnd"/>
      <w:r w:rsidR="004A383F">
        <w:rPr>
          <w:rFonts w:ascii="Arial" w:hAnsi="Arial" w:cs="Arial"/>
          <w:sz w:val="22"/>
          <w:szCs w:val="22"/>
        </w:rPr>
        <w:t>” w Przemyślu</w:t>
      </w:r>
      <w:r w:rsidR="004A383F" w:rsidRPr="0015185E">
        <w:rPr>
          <w:rFonts w:ascii="Arial" w:hAnsi="Arial" w:cs="Arial"/>
          <w:sz w:val="22"/>
          <w:szCs w:val="22"/>
        </w:rPr>
        <w:t xml:space="preserve"> ul. Dworskiego 98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D84C5B" w:rsidRDefault="00D84C5B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 WIEKOWE</w:t>
      </w:r>
      <w:r w:rsidR="00071FAF" w:rsidRPr="00071FAF">
        <w:rPr>
          <w:rFonts w:ascii="Arial" w:hAnsi="Arial" w:cs="Arial"/>
          <w:b/>
          <w:sz w:val="22"/>
          <w:szCs w:val="22"/>
        </w:rPr>
        <w:t>:</w:t>
      </w:r>
      <w:r w:rsidR="00071FAF" w:rsidRPr="00071FAF">
        <w:rPr>
          <w:rFonts w:ascii="Arial" w:hAnsi="Arial" w:cs="Arial"/>
          <w:sz w:val="22"/>
          <w:szCs w:val="22"/>
        </w:rPr>
        <w:t xml:space="preserve"> </w:t>
      </w:r>
      <w:r w:rsidR="00071FAF" w:rsidRPr="00071FAF">
        <w:rPr>
          <w:rFonts w:ascii="Arial" w:hAnsi="Arial" w:cs="Arial"/>
          <w:sz w:val="22"/>
          <w:szCs w:val="22"/>
        </w:rPr>
        <w:tab/>
      </w:r>
      <w:r w:rsidRPr="00D84C5B">
        <w:rPr>
          <w:rFonts w:ascii="Arial" w:hAnsi="Arial" w:cs="Arial"/>
          <w:b/>
          <w:iCs/>
          <w:sz w:val="22"/>
          <w:szCs w:val="22"/>
        </w:rPr>
        <w:t>Młodzicy:</w:t>
      </w:r>
      <w:r w:rsidR="004A383F">
        <w:rPr>
          <w:rFonts w:ascii="Arial" w:hAnsi="Arial" w:cs="Arial"/>
          <w:bCs/>
          <w:iCs/>
          <w:sz w:val="22"/>
          <w:szCs w:val="22"/>
        </w:rPr>
        <w:t xml:space="preserve"> rocznik 2005</w:t>
      </w:r>
      <w:r>
        <w:rPr>
          <w:rFonts w:ascii="Arial" w:hAnsi="Arial" w:cs="Arial"/>
          <w:bCs/>
          <w:iCs/>
          <w:sz w:val="22"/>
          <w:szCs w:val="22"/>
        </w:rPr>
        <w:t xml:space="preserve"> i młodsi</w:t>
      </w:r>
    </w:p>
    <w:p w:rsidR="00D84C5B" w:rsidRDefault="00D84C5B" w:rsidP="00D84C5B">
      <w:pPr>
        <w:spacing w:line="30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Juniorzy: </w:t>
      </w:r>
      <w:r w:rsidR="004A383F">
        <w:rPr>
          <w:rFonts w:ascii="Arial" w:hAnsi="Arial" w:cs="Arial"/>
          <w:bCs/>
          <w:sz w:val="22"/>
          <w:szCs w:val="22"/>
        </w:rPr>
        <w:t>roczniki 2001 – 2004</w:t>
      </w:r>
    </w:p>
    <w:p w:rsidR="00D84C5B" w:rsidRDefault="00D84C5B" w:rsidP="00D84C5B">
      <w:pPr>
        <w:spacing w:line="300" w:lineRule="exact"/>
        <w:rPr>
          <w:rFonts w:ascii="Arial" w:hAnsi="Arial" w:cs="Arial"/>
          <w:bCs/>
          <w:sz w:val="22"/>
          <w:szCs w:val="22"/>
        </w:rPr>
      </w:pPr>
    </w:p>
    <w:p w:rsidR="00D84C5B" w:rsidRPr="00D84C5B" w:rsidRDefault="00D84C5B" w:rsidP="00D84C5B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  <w:r w:rsidRPr="00D84C5B">
        <w:rPr>
          <w:rFonts w:ascii="Arial" w:hAnsi="Arial" w:cs="Arial"/>
          <w:b/>
          <w:sz w:val="22"/>
          <w:szCs w:val="22"/>
        </w:rPr>
        <w:t>PROGRAM ZAWODÓW:</w:t>
      </w:r>
      <w:r>
        <w:rPr>
          <w:rFonts w:ascii="Arial" w:hAnsi="Arial" w:cs="Arial"/>
          <w:bCs/>
          <w:sz w:val="22"/>
          <w:szCs w:val="22"/>
        </w:rPr>
        <w:tab/>
      </w:r>
      <w:r w:rsidRPr="00D84C5B">
        <w:rPr>
          <w:rFonts w:ascii="Arial" w:hAnsi="Arial" w:cs="Arial"/>
          <w:bCs/>
          <w:sz w:val="22"/>
          <w:szCs w:val="22"/>
        </w:rPr>
        <w:t>Zawodnicy rywalizują w dwuboju specjalistycznym, w którym wyniki zostają przeliczone na punkty wg tabel ligowych (młodzików i juniorów). W przypadku równej ilości punktów decyduje większa liczba punktów w jednej z konkurencji.</w:t>
      </w:r>
    </w:p>
    <w:p w:rsidR="00D84C5B" w:rsidRDefault="00D84C5B" w:rsidP="00D84C5B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D84C5B" w:rsidRDefault="00D84C5B" w:rsidP="00D84C5B">
      <w:pPr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dwubój sprinterski: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100m i 200m</w:t>
      </w:r>
      <w:r>
        <w:rPr>
          <w:rFonts w:ascii="Arial" w:hAnsi="Arial" w:cs="Arial"/>
          <w:b/>
          <w:sz w:val="22"/>
          <w:szCs w:val="22"/>
        </w:rPr>
        <w:br/>
        <w:t xml:space="preserve">- dwubój skocznościowy: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skok w dal i skok wzwyż</w:t>
      </w:r>
      <w:r>
        <w:rPr>
          <w:rFonts w:ascii="Arial" w:hAnsi="Arial" w:cs="Arial"/>
          <w:b/>
          <w:sz w:val="22"/>
          <w:szCs w:val="22"/>
        </w:rPr>
        <w:br/>
        <w:t>- dwubój wytrzymałościowy:</w:t>
      </w:r>
      <w:r>
        <w:rPr>
          <w:rFonts w:ascii="Arial" w:hAnsi="Arial" w:cs="Arial"/>
          <w:b/>
          <w:sz w:val="22"/>
          <w:szCs w:val="22"/>
        </w:rPr>
        <w:tab/>
        <w:t>300m i 600m</w:t>
      </w:r>
      <w:r>
        <w:rPr>
          <w:rFonts w:ascii="Arial" w:hAnsi="Arial" w:cs="Arial"/>
          <w:b/>
          <w:sz w:val="22"/>
          <w:szCs w:val="22"/>
        </w:rPr>
        <w:br/>
        <w:t xml:space="preserve">- dwubój płotkarski: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A6949">
        <w:rPr>
          <w:rFonts w:ascii="Arial" w:hAnsi="Arial" w:cs="Arial"/>
          <w:b/>
          <w:sz w:val="22"/>
          <w:szCs w:val="22"/>
        </w:rPr>
        <w:t xml:space="preserve">80m </w:t>
      </w:r>
      <w:proofErr w:type="spellStart"/>
      <w:r w:rsidR="006A6949">
        <w:rPr>
          <w:rFonts w:ascii="Arial" w:hAnsi="Arial" w:cs="Arial"/>
          <w:b/>
          <w:sz w:val="22"/>
          <w:szCs w:val="22"/>
        </w:rPr>
        <w:t>ppł</w:t>
      </w:r>
      <w:proofErr w:type="spellEnd"/>
      <w:r w:rsidR="006A6949">
        <w:rPr>
          <w:rFonts w:ascii="Arial" w:hAnsi="Arial" w:cs="Arial"/>
          <w:b/>
          <w:sz w:val="22"/>
          <w:szCs w:val="22"/>
        </w:rPr>
        <w:t xml:space="preserve"> / 100m </w:t>
      </w:r>
      <w:proofErr w:type="spellStart"/>
      <w:r w:rsidR="006A6949">
        <w:rPr>
          <w:rFonts w:ascii="Arial" w:hAnsi="Arial" w:cs="Arial"/>
          <w:b/>
          <w:sz w:val="22"/>
          <w:szCs w:val="22"/>
        </w:rPr>
        <w:t>ppł</w:t>
      </w:r>
      <w:proofErr w:type="spellEnd"/>
      <w:r w:rsidR="006A6949">
        <w:rPr>
          <w:rFonts w:ascii="Arial" w:hAnsi="Arial" w:cs="Arial"/>
          <w:b/>
          <w:sz w:val="22"/>
          <w:szCs w:val="22"/>
        </w:rPr>
        <w:t xml:space="preserve"> lub 110m </w:t>
      </w:r>
      <w:proofErr w:type="spellStart"/>
      <w:r w:rsidR="006A6949">
        <w:rPr>
          <w:rFonts w:ascii="Arial" w:hAnsi="Arial" w:cs="Arial"/>
          <w:b/>
          <w:sz w:val="22"/>
          <w:szCs w:val="22"/>
        </w:rPr>
        <w:t>ppł</w:t>
      </w:r>
      <w:proofErr w:type="spellEnd"/>
      <w:r w:rsidR="006A6949">
        <w:rPr>
          <w:rFonts w:ascii="Arial" w:hAnsi="Arial" w:cs="Arial"/>
          <w:b/>
          <w:sz w:val="22"/>
          <w:szCs w:val="22"/>
        </w:rPr>
        <w:t xml:space="preserve"> i 200m </w:t>
      </w:r>
      <w:proofErr w:type="spellStart"/>
      <w:r w:rsidR="006A6949">
        <w:rPr>
          <w:rFonts w:ascii="Arial" w:hAnsi="Arial" w:cs="Arial"/>
          <w:b/>
          <w:sz w:val="22"/>
          <w:szCs w:val="22"/>
        </w:rPr>
        <w:t>ppł</w:t>
      </w:r>
      <w:proofErr w:type="spellEnd"/>
      <w:r w:rsidR="006A6949">
        <w:rPr>
          <w:rFonts w:ascii="Arial" w:hAnsi="Arial" w:cs="Arial"/>
          <w:b/>
          <w:sz w:val="22"/>
          <w:szCs w:val="22"/>
        </w:rPr>
        <w:br/>
        <w:t>- dwubój rzutowy:</w:t>
      </w:r>
      <w:r w:rsidR="006A6949">
        <w:rPr>
          <w:rFonts w:ascii="Arial" w:hAnsi="Arial" w:cs="Arial"/>
          <w:b/>
          <w:sz w:val="22"/>
          <w:szCs w:val="22"/>
        </w:rPr>
        <w:tab/>
      </w:r>
      <w:r w:rsidR="006A6949">
        <w:rPr>
          <w:rFonts w:ascii="Arial" w:hAnsi="Arial" w:cs="Arial"/>
          <w:b/>
          <w:sz w:val="22"/>
          <w:szCs w:val="22"/>
        </w:rPr>
        <w:tab/>
      </w:r>
      <w:r w:rsidR="006A6949">
        <w:rPr>
          <w:rFonts w:ascii="Arial" w:hAnsi="Arial" w:cs="Arial"/>
          <w:b/>
          <w:sz w:val="22"/>
          <w:szCs w:val="22"/>
        </w:rPr>
        <w:tab/>
        <w:t>kula i do wyboru dysk, oszczep, młot</w:t>
      </w:r>
    </w:p>
    <w:p w:rsidR="00D84C5B" w:rsidRPr="004B638F" w:rsidRDefault="00D84C5B" w:rsidP="00D84C5B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9C219C" w:rsidRPr="006E587E" w:rsidRDefault="00071FAF" w:rsidP="006A6949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 xml:space="preserve">lekarskie. </w:t>
      </w:r>
      <w:r w:rsidR="006E587E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ab/>
      </w:r>
      <w:r w:rsidR="00416D86">
        <w:rPr>
          <w:rFonts w:ascii="Arial" w:hAnsi="Arial" w:cs="Arial"/>
          <w:sz w:val="22"/>
          <w:szCs w:val="22"/>
        </w:rPr>
        <w:t>Klasyfikacja</w:t>
      </w:r>
      <w:r w:rsidR="006E587E">
        <w:rPr>
          <w:rFonts w:ascii="Arial" w:hAnsi="Arial" w:cs="Arial"/>
          <w:sz w:val="22"/>
          <w:szCs w:val="22"/>
        </w:rPr>
        <w:t xml:space="preserve"> Mistrzostw woj. Podkarpackiego </w:t>
      </w:r>
      <w:r w:rsidR="00416D86">
        <w:rPr>
          <w:rFonts w:ascii="Arial" w:hAnsi="Arial" w:cs="Arial"/>
          <w:sz w:val="22"/>
          <w:szCs w:val="22"/>
        </w:rPr>
        <w:t xml:space="preserve">prowadzona będzie dla </w:t>
      </w:r>
      <w:r w:rsidR="00416D86">
        <w:rPr>
          <w:rFonts w:ascii="Arial" w:hAnsi="Arial" w:cs="Arial"/>
          <w:sz w:val="22"/>
          <w:szCs w:val="22"/>
        </w:rPr>
        <w:tab/>
      </w:r>
      <w:r w:rsidR="00416D86">
        <w:rPr>
          <w:rFonts w:ascii="Arial" w:hAnsi="Arial" w:cs="Arial"/>
          <w:sz w:val="22"/>
          <w:szCs w:val="22"/>
        </w:rPr>
        <w:tab/>
      </w:r>
      <w:r w:rsidR="005F1E87">
        <w:rPr>
          <w:rFonts w:ascii="Arial" w:hAnsi="Arial" w:cs="Arial"/>
          <w:sz w:val="22"/>
          <w:szCs w:val="22"/>
        </w:rPr>
        <w:tab/>
      </w:r>
      <w:r w:rsidR="005F1E87">
        <w:rPr>
          <w:rFonts w:ascii="Arial" w:hAnsi="Arial" w:cs="Arial"/>
          <w:sz w:val="22"/>
          <w:szCs w:val="22"/>
        </w:rPr>
        <w:tab/>
      </w:r>
      <w:r w:rsidR="005F1E87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416D86">
        <w:rPr>
          <w:rFonts w:ascii="Arial" w:hAnsi="Arial" w:cs="Arial"/>
          <w:sz w:val="22"/>
          <w:szCs w:val="22"/>
        </w:rPr>
        <w:t xml:space="preserve">zawodników zrzeszonych w klubach LA woj. </w:t>
      </w:r>
      <w:r w:rsidR="006A6949">
        <w:rPr>
          <w:rFonts w:ascii="Arial" w:hAnsi="Arial" w:cs="Arial"/>
          <w:sz w:val="22"/>
          <w:szCs w:val="22"/>
        </w:rPr>
        <w:t>P</w:t>
      </w:r>
      <w:r w:rsidR="00416D86">
        <w:rPr>
          <w:rFonts w:ascii="Arial" w:hAnsi="Arial" w:cs="Arial"/>
          <w:sz w:val="22"/>
          <w:szCs w:val="22"/>
        </w:rPr>
        <w:t>odkarpackiego</w:t>
      </w:r>
      <w:r w:rsidR="006A6949">
        <w:rPr>
          <w:rFonts w:ascii="Arial" w:hAnsi="Arial" w:cs="Arial"/>
          <w:sz w:val="22"/>
          <w:szCs w:val="22"/>
        </w:rPr>
        <w:t>.</w:t>
      </w:r>
      <w:r w:rsidR="006A6949">
        <w:rPr>
          <w:rFonts w:ascii="Arial" w:hAnsi="Arial" w:cs="Arial"/>
          <w:sz w:val="22"/>
          <w:szCs w:val="22"/>
        </w:rPr>
        <w:br/>
        <w:t xml:space="preserve">  </w:t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>W</w:t>
      </w:r>
      <w:r w:rsidR="00FF17E9" w:rsidRPr="006E587E">
        <w:rPr>
          <w:rFonts w:ascii="Arial" w:hAnsi="Arial" w:cs="Arial"/>
          <w:sz w:val="22"/>
          <w:szCs w:val="22"/>
        </w:rPr>
        <w:t>ar</w:t>
      </w:r>
      <w:r w:rsidR="006E587E" w:rsidRPr="006E587E">
        <w:rPr>
          <w:rFonts w:ascii="Arial" w:hAnsi="Arial" w:cs="Arial"/>
          <w:sz w:val="22"/>
          <w:szCs w:val="22"/>
        </w:rPr>
        <w:t xml:space="preserve">unkiem przyznania </w:t>
      </w:r>
      <w:r w:rsidR="005F1E87">
        <w:rPr>
          <w:rFonts w:ascii="Arial" w:hAnsi="Arial" w:cs="Arial"/>
          <w:sz w:val="22"/>
          <w:szCs w:val="22"/>
        </w:rPr>
        <w:t>medali w ramach Mistrzostw</w:t>
      </w:r>
      <w:r w:rsidR="006A6949">
        <w:rPr>
          <w:rFonts w:ascii="Arial" w:hAnsi="Arial" w:cs="Arial"/>
          <w:sz w:val="22"/>
          <w:szCs w:val="22"/>
        </w:rPr>
        <w:t xml:space="preserve"> </w:t>
      </w:r>
      <w:r w:rsidR="00A77404" w:rsidRPr="006E587E">
        <w:rPr>
          <w:rFonts w:ascii="Arial" w:hAnsi="Arial" w:cs="Arial"/>
          <w:sz w:val="22"/>
          <w:szCs w:val="22"/>
        </w:rPr>
        <w:t>je</w:t>
      </w:r>
      <w:r w:rsidR="006E587E">
        <w:rPr>
          <w:rFonts w:ascii="Arial" w:hAnsi="Arial" w:cs="Arial"/>
          <w:sz w:val="22"/>
          <w:szCs w:val="22"/>
        </w:rPr>
        <w:t xml:space="preserve">st ukończenie </w:t>
      </w:r>
      <w:r w:rsidR="006A6949">
        <w:rPr>
          <w:rFonts w:ascii="Arial" w:hAnsi="Arial" w:cs="Arial"/>
          <w:sz w:val="22"/>
          <w:szCs w:val="22"/>
        </w:rPr>
        <w:t xml:space="preserve">   </w:t>
      </w:r>
      <w:r w:rsidR="006A6949">
        <w:rPr>
          <w:rFonts w:ascii="Arial" w:hAnsi="Arial" w:cs="Arial"/>
          <w:sz w:val="22"/>
          <w:szCs w:val="22"/>
        </w:rPr>
        <w:br/>
        <w:t xml:space="preserve"> </w:t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A6949">
        <w:rPr>
          <w:rFonts w:ascii="Arial" w:hAnsi="Arial" w:cs="Arial"/>
          <w:sz w:val="22"/>
          <w:szCs w:val="22"/>
        </w:rPr>
        <w:tab/>
      </w:r>
      <w:r w:rsidR="006E587E">
        <w:rPr>
          <w:rFonts w:ascii="Arial" w:hAnsi="Arial" w:cs="Arial"/>
          <w:sz w:val="22"/>
          <w:szCs w:val="22"/>
        </w:rPr>
        <w:t>konkurencji przez</w:t>
      </w:r>
      <w:r w:rsidR="00FF17E9" w:rsidRPr="006E587E">
        <w:rPr>
          <w:rFonts w:ascii="Arial" w:hAnsi="Arial" w:cs="Arial"/>
          <w:sz w:val="22"/>
          <w:szCs w:val="22"/>
        </w:rPr>
        <w:t xml:space="preserve"> </w:t>
      </w:r>
      <w:r w:rsidR="004A0B2A" w:rsidRPr="006E587E">
        <w:rPr>
          <w:rFonts w:ascii="Arial" w:hAnsi="Arial" w:cs="Arial"/>
          <w:sz w:val="22"/>
          <w:szCs w:val="22"/>
        </w:rPr>
        <w:t xml:space="preserve">min. </w:t>
      </w:r>
      <w:r w:rsidR="00FF17E9" w:rsidRPr="006E587E">
        <w:rPr>
          <w:rFonts w:ascii="Arial" w:hAnsi="Arial" w:cs="Arial"/>
          <w:sz w:val="22"/>
          <w:szCs w:val="22"/>
        </w:rPr>
        <w:t xml:space="preserve">3 zawodników. </w:t>
      </w:r>
      <w:r w:rsidR="00B574D5">
        <w:rPr>
          <w:rFonts w:ascii="Arial" w:hAnsi="Arial" w:cs="Arial"/>
          <w:sz w:val="22"/>
          <w:szCs w:val="22"/>
        </w:rPr>
        <w:t xml:space="preserve">  </w:t>
      </w:r>
    </w:p>
    <w:p w:rsidR="006E587E" w:rsidRPr="006E587E" w:rsidRDefault="006E587E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obowiązuje wyłącznie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9B676D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9B67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1D25F5">
        <w:rPr>
          <w:rFonts w:ascii="Arial" w:hAnsi="Arial" w:cs="Arial"/>
          <w:b/>
          <w:sz w:val="22"/>
          <w:szCs w:val="22"/>
        </w:rPr>
        <w:t>ty jest do godz. 20</w:t>
      </w:r>
      <w:r w:rsidR="009B676D">
        <w:rPr>
          <w:rFonts w:ascii="Arial" w:hAnsi="Arial" w:cs="Arial"/>
          <w:b/>
          <w:sz w:val="22"/>
          <w:szCs w:val="22"/>
        </w:rPr>
        <w:t xml:space="preserve">.00 w dniu </w:t>
      </w:r>
      <w:r w:rsidR="00F14878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.</w:t>
      </w:r>
      <w:r w:rsidR="004A383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4A383F">
        <w:rPr>
          <w:rFonts w:ascii="Arial" w:hAnsi="Arial" w:cs="Arial"/>
          <w:b/>
          <w:sz w:val="22"/>
          <w:szCs w:val="22"/>
        </w:rPr>
        <w:t>.2020</w:t>
      </w:r>
    </w:p>
    <w:p w:rsidR="00B574D5" w:rsidRPr="009B676D" w:rsidRDefault="00B574D5" w:rsidP="00B574D5">
      <w:pPr>
        <w:spacing w:line="300" w:lineRule="exact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PZLA.</w:t>
      </w:r>
    </w:p>
    <w:p w:rsidR="006E587E" w:rsidRDefault="006E587E" w:rsidP="006E587E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(Mistrzostwa woj. Podkarpackiego)</w:t>
      </w:r>
      <w:r>
        <w:rPr>
          <w:rFonts w:ascii="Arial" w:hAnsi="Arial" w:cs="Arial"/>
          <w:b/>
          <w:sz w:val="22"/>
          <w:szCs w:val="22"/>
        </w:rPr>
        <w:tab/>
      </w:r>
    </w:p>
    <w:p w:rsidR="00414535" w:rsidRPr="00414535" w:rsidRDefault="00414535" w:rsidP="00414535">
      <w:pPr>
        <w:spacing w:line="300" w:lineRule="exact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 w:rsidR="00A05AEB">
        <w:rPr>
          <w:rFonts w:ascii="Arial" w:hAnsi="Arial" w:cs="Arial"/>
          <w:sz w:val="22"/>
          <w:szCs w:val="22"/>
        </w:rPr>
        <w:br/>
        <w:t xml:space="preserve">Startowe – </w:t>
      </w:r>
      <w:r w:rsidR="004B638F">
        <w:rPr>
          <w:rFonts w:ascii="Arial" w:hAnsi="Arial" w:cs="Arial"/>
          <w:b/>
          <w:sz w:val="22"/>
          <w:szCs w:val="22"/>
        </w:rPr>
        <w:t>10</w:t>
      </w:r>
      <w:r w:rsidR="00A05AEB" w:rsidRPr="00FF6217">
        <w:rPr>
          <w:rFonts w:ascii="Arial" w:hAnsi="Arial" w:cs="Arial"/>
          <w:b/>
          <w:sz w:val="22"/>
          <w:szCs w:val="22"/>
        </w:rPr>
        <w:t>zł</w:t>
      </w:r>
      <w:r w:rsidR="00A05AEB">
        <w:rPr>
          <w:rFonts w:ascii="Arial" w:hAnsi="Arial" w:cs="Arial"/>
          <w:sz w:val="22"/>
          <w:szCs w:val="22"/>
        </w:rPr>
        <w:t xml:space="preserve"> od konkurencji (kluby spoza woj. podkarpackiego)</w:t>
      </w:r>
      <w:r w:rsidR="00FF6217"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071FAF" w:rsidRPr="00071FAF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54257D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54257D" w:rsidRPr="009B676D" w:rsidRDefault="0054257D" w:rsidP="009B676D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4B638F" w:rsidRPr="00B574D5" w:rsidRDefault="006E587E" w:rsidP="00B574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sectPr w:rsidR="004B638F" w:rsidRPr="00B574D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15" w:rsidRDefault="00B05B15">
      <w:r>
        <w:separator/>
      </w:r>
    </w:p>
  </w:endnote>
  <w:endnote w:type="continuationSeparator" w:id="0">
    <w:p w:rsidR="00B05B15" w:rsidRDefault="00B0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15" w:rsidRDefault="00B05B15">
      <w:r>
        <w:separator/>
      </w:r>
    </w:p>
  </w:footnote>
  <w:footnote w:type="continuationSeparator" w:id="0">
    <w:p w:rsidR="00B05B15" w:rsidRDefault="00B05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6A65"/>
    <w:rsid w:val="00057C07"/>
    <w:rsid w:val="00062A91"/>
    <w:rsid w:val="00071FAF"/>
    <w:rsid w:val="000733ED"/>
    <w:rsid w:val="00077E85"/>
    <w:rsid w:val="00087E7F"/>
    <w:rsid w:val="000963E6"/>
    <w:rsid w:val="000976DC"/>
    <w:rsid w:val="000B62B4"/>
    <w:rsid w:val="000C157F"/>
    <w:rsid w:val="000D1B47"/>
    <w:rsid w:val="000E2082"/>
    <w:rsid w:val="000F3166"/>
    <w:rsid w:val="00105F97"/>
    <w:rsid w:val="001247FD"/>
    <w:rsid w:val="00162E00"/>
    <w:rsid w:val="00176651"/>
    <w:rsid w:val="001953CD"/>
    <w:rsid w:val="001B5712"/>
    <w:rsid w:val="001D25F5"/>
    <w:rsid w:val="0020039F"/>
    <w:rsid w:val="00217578"/>
    <w:rsid w:val="00221333"/>
    <w:rsid w:val="00252CB5"/>
    <w:rsid w:val="00255A51"/>
    <w:rsid w:val="002957D3"/>
    <w:rsid w:val="002A7428"/>
    <w:rsid w:val="002B3C1E"/>
    <w:rsid w:val="002D5549"/>
    <w:rsid w:val="002F60A7"/>
    <w:rsid w:val="003040C1"/>
    <w:rsid w:val="00305544"/>
    <w:rsid w:val="003277D0"/>
    <w:rsid w:val="00341150"/>
    <w:rsid w:val="003810F0"/>
    <w:rsid w:val="00390155"/>
    <w:rsid w:val="003A7F0D"/>
    <w:rsid w:val="003C3E26"/>
    <w:rsid w:val="003D4023"/>
    <w:rsid w:val="003D691C"/>
    <w:rsid w:val="003F2D41"/>
    <w:rsid w:val="00414535"/>
    <w:rsid w:val="00414D11"/>
    <w:rsid w:val="00416D86"/>
    <w:rsid w:val="00436B13"/>
    <w:rsid w:val="00437E39"/>
    <w:rsid w:val="00460DD8"/>
    <w:rsid w:val="004A0109"/>
    <w:rsid w:val="004A0B2A"/>
    <w:rsid w:val="004A383F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90E39"/>
    <w:rsid w:val="005B0B00"/>
    <w:rsid w:val="005B2A5A"/>
    <w:rsid w:val="005F1E87"/>
    <w:rsid w:val="005F3D50"/>
    <w:rsid w:val="005F488F"/>
    <w:rsid w:val="006300D0"/>
    <w:rsid w:val="00640996"/>
    <w:rsid w:val="006A1053"/>
    <w:rsid w:val="006A24EF"/>
    <w:rsid w:val="006A40E8"/>
    <w:rsid w:val="006A6949"/>
    <w:rsid w:val="006C7181"/>
    <w:rsid w:val="006E587E"/>
    <w:rsid w:val="006F3542"/>
    <w:rsid w:val="007361D7"/>
    <w:rsid w:val="00737C54"/>
    <w:rsid w:val="00741700"/>
    <w:rsid w:val="0077511C"/>
    <w:rsid w:val="00787DDF"/>
    <w:rsid w:val="007A5FB2"/>
    <w:rsid w:val="007B6F0C"/>
    <w:rsid w:val="007B7BD8"/>
    <w:rsid w:val="007C3076"/>
    <w:rsid w:val="00805EE6"/>
    <w:rsid w:val="008065C7"/>
    <w:rsid w:val="0085760E"/>
    <w:rsid w:val="00875483"/>
    <w:rsid w:val="0089101F"/>
    <w:rsid w:val="008C03D8"/>
    <w:rsid w:val="008D0CCC"/>
    <w:rsid w:val="008E0CA2"/>
    <w:rsid w:val="008E64FF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77404"/>
    <w:rsid w:val="00A90D29"/>
    <w:rsid w:val="00AA50DA"/>
    <w:rsid w:val="00AA7E52"/>
    <w:rsid w:val="00AB3209"/>
    <w:rsid w:val="00B05B15"/>
    <w:rsid w:val="00B4482E"/>
    <w:rsid w:val="00B574D5"/>
    <w:rsid w:val="00B63B04"/>
    <w:rsid w:val="00B87F9C"/>
    <w:rsid w:val="00BB6730"/>
    <w:rsid w:val="00C51930"/>
    <w:rsid w:val="00C534AC"/>
    <w:rsid w:val="00C57D3E"/>
    <w:rsid w:val="00C80FA5"/>
    <w:rsid w:val="00C82621"/>
    <w:rsid w:val="00CA3A19"/>
    <w:rsid w:val="00CA4FC5"/>
    <w:rsid w:val="00CB0F43"/>
    <w:rsid w:val="00CB7490"/>
    <w:rsid w:val="00D00758"/>
    <w:rsid w:val="00D1208C"/>
    <w:rsid w:val="00D25ED5"/>
    <w:rsid w:val="00D62EB4"/>
    <w:rsid w:val="00D736BA"/>
    <w:rsid w:val="00D73860"/>
    <w:rsid w:val="00D74D83"/>
    <w:rsid w:val="00D84C5B"/>
    <w:rsid w:val="00D977E7"/>
    <w:rsid w:val="00DD5A69"/>
    <w:rsid w:val="00DF56DA"/>
    <w:rsid w:val="00DF7206"/>
    <w:rsid w:val="00E0062C"/>
    <w:rsid w:val="00E0130C"/>
    <w:rsid w:val="00E1774D"/>
    <w:rsid w:val="00E42562"/>
    <w:rsid w:val="00EA2BCA"/>
    <w:rsid w:val="00EA5D26"/>
    <w:rsid w:val="00EA747D"/>
    <w:rsid w:val="00EB6660"/>
    <w:rsid w:val="00EF7803"/>
    <w:rsid w:val="00F02371"/>
    <w:rsid w:val="00F131E2"/>
    <w:rsid w:val="00F14878"/>
    <w:rsid w:val="00F24FBF"/>
    <w:rsid w:val="00F26044"/>
    <w:rsid w:val="00F32D0C"/>
    <w:rsid w:val="00F346E2"/>
    <w:rsid w:val="00F55738"/>
    <w:rsid w:val="00F74871"/>
    <w:rsid w:val="00F835E8"/>
    <w:rsid w:val="00F842CE"/>
    <w:rsid w:val="00FA6426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1930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C5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05E3-5D1F-4E5F-AB81-295E577E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2088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2018-05-07T08:17:00Z</cp:lastPrinted>
  <dcterms:created xsi:type="dcterms:W3CDTF">2020-10-22T08:16:00Z</dcterms:created>
  <dcterms:modified xsi:type="dcterms:W3CDTF">2020-10-22T08:16:00Z</dcterms:modified>
</cp:coreProperties>
</file>